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right="-153" w:rightChars="-73"/>
        <w:jc w:val="center"/>
        <w:textAlignment w:val="center"/>
        <w:rPr>
          <w:rFonts w:ascii="仿宋_GB2312" w:eastAsia="仿宋_GB2312"/>
          <w:b w:val="0"/>
          <w:bCs w:val="0"/>
          <w:color w:val="FF0000"/>
          <w:szCs w:val="21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b w:val="0"/>
          <w:bCs w:val="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-95250</wp:posOffset>
                </wp:positionH>
                <wp:positionV relativeFrom="paragraph">
                  <wp:posOffset>588645</wp:posOffset>
                </wp:positionV>
                <wp:extent cx="5486400" cy="0"/>
                <wp:effectExtent l="0" t="31750" r="0" b="4445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486400" cy="0"/>
                        </a:xfrm>
                        <a:prstGeom prst="line">
                          <a:avLst/>
                        </a:prstGeom>
                        <a:ln w="63500" cap="flat" cmpd="thickThin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7.5pt;margin-top:46.35pt;height:0pt;width:432pt;z-index:251659264;mso-width-relative:page;mso-height-relative:page;" filled="f" stroked="t" coordsize="21600,21600" o:gfxdata="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">
                <v:fill on="f" focussize="0,0"/>
                <v:stroke weight="5pt" color="#FF0000" linestyle="thickThin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FF0000"/>
          <w:sz w:val="56"/>
          <w:szCs w:val="56"/>
        </w:rPr>
        <w:t>邵阳职业技术学院学生工作处文件</w:t>
      </w:r>
    </w:p>
    <w:p>
      <w:pPr>
        <w:spacing w:line="480" w:lineRule="exact"/>
        <w:jc w:val="right"/>
        <w:rPr>
          <w:rFonts w:hint="eastAsia" w:ascii="方正小标宋简体" w:eastAsia="方正小标宋简体"/>
          <w:sz w:val="36"/>
          <w:szCs w:val="36"/>
        </w:rPr>
      </w:pPr>
      <w:r>
        <w:rPr>
          <w:rFonts w:hint="eastAsia" w:eastAsia="楷体_GB2312" w:cs="楷体_GB2312"/>
          <w:b w:val="0"/>
          <w:bCs w:val="0"/>
          <w:sz w:val="32"/>
          <w:szCs w:val="32"/>
        </w:rPr>
        <w:t>邵职院</w:t>
      </w:r>
      <w:r>
        <w:rPr>
          <w:rFonts w:hint="eastAsia" w:eastAsia="楷体_GB2312" w:cs="楷体_GB2312"/>
          <w:b w:val="0"/>
          <w:bCs w:val="0"/>
          <w:color w:val="FF0000"/>
          <w:sz w:val="32"/>
          <w:szCs w:val="32"/>
        </w:rPr>
        <w:t>学</w:t>
      </w:r>
      <w:r>
        <w:rPr>
          <w:rFonts w:hint="eastAsia" w:eastAsia="楷体_GB2312" w:cs="楷体_GB2312"/>
          <w:b w:val="0"/>
          <w:bCs w:val="0"/>
          <w:sz w:val="32"/>
          <w:szCs w:val="32"/>
        </w:rPr>
        <w:t>发</w:t>
      </w:r>
      <w:r>
        <w:rPr>
          <w:rFonts w:hint="eastAsia" w:cs="宋体"/>
          <w:b w:val="0"/>
          <w:bCs w:val="0"/>
          <w:color w:val="FF0000"/>
          <w:sz w:val="32"/>
          <w:szCs w:val="32"/>
        </w:rPr>
        <w:t>﹝</w:t>
      </w:r>
      <w:r>
        <w:rPr>
          <w:rFonts w:hint="eastAsia" w:cs="宋体"/>
          <w:b w:val="0"/>
          <w:bCs w:val="0"/>
          <w:sz w:val="32"/>
          <w:szCs w:val="32"/>
        </w:rPr>
        <w:t>2021</w:t>
      </w:r>
      <w:r>
        <w:rPr>
          <w:rFonts w:hint="eastAsia" w:cs="宋体"/>
          <w:b w:val="0"/>
          <w:bCs w:val="0"/>
          <w:color w:val="FF0000"/>
          <w:sz w:val="32"/>
          <w:szCs w:val="32"/>
        </w:rPr>
        <w:t>﹞</w:t>
      </w:r>
      <w:r>
        <w:rPr>
          <w:rFonts w:hint="eastAsia" w:cs="宋体"/>
          <w:b w:val="0"/>
          <w:bCs w:val="0"/>
          <w:sz w:val="32"/>
          <w:szCs w:val="32"/>
          <w:lang w:val="en-US" w:eastAsia="zh-CN"/>
        </w:rPr>
        <w:t>27</w:t>
      </w:r>
      <w:r>
        <w:rPr>
          <w:rFonts w:hint="eastAsia" w:eastAsia="楷体_GB2312" w:cs="楷体_GB2312"/>
          <w:b w:val="0"/>
          <w:bCs w:val="0"/>
          <w:sz w:val="32"/>
          <w:szCs w:val="32"/>
        </w:rPr>
        <w:t>号</w:t>
      </w:r>
      <w:r>
        <w:rPr>
          <w:rFonts w:hint="eastAsia" w:ascii="方正小标宋简体" w:eastAsia="方正小标宋简体"/>
          <w:sz w:val="36"/>
          <w:szCs w:val="36"/>
        </w:rPr>
        <w:t xml:space="preserve">   </w:t>
      </w:r>
    </w:p>
    <w:p>
      <w:pPr>
        <w:spacing w:line="640" w:lineRule="exact"/>
        <w:jc w:val="center"/>
        <w:rPr>
          <w:rFonts w:ascii="方正小标宋简体" w:hAnsi="宋体" w:eastAsia="方正小标宋简体"/>
          <w:sz w:val="42"/>
          <w:szCs w:val="42"/>
        </w:rPr>
      </w:pPr>
      <w:r>
        <w:rPr>
          <w:rFonts w:hint="eastAsia" w:ascii="方正小标宋简体" w:hAnsi="宋体" w:eastAsia="方正小标宋简体"/>
          <w:sz w:val="42"/>
          <w:szCs w:val="42"/>
        </w:rPr>
        <w:t>关于给予白琼、</w:t>
      </w:r>
      <w:r>
        <w:rPr>
          <w:rFonts w:hint="eastAsia" w:ascii="方正小标宋简体" w:hAnsi="宋体" w:eastAsia="方正小标宋简体"/>
          <w:sz w:val="42"/>
          <w:szCs w:val="42"/>
          <w:lang w:eastAsia="zh-CN"/>
        </w:rPr>
        <w:t>克</w:t>
      </w:r>
      <w:r>
        <w:rPr>
          <w:rFonts w:hint="eastAsia" w:ascii="方正小标宋简体" w:hAnsi="宋体" w:eastAsia="方正小标宋简体"/>
          <w:sz w:val="42"/>
          <w:szCs w:val="42"/>
        </w:rPr>
        <w:t>珠两名同学纪律处分的决定</w:t>
      </w:r>
    </w:p>
    <w:p>
      <w:pPr>
        <w:spacing w:line="560" w:lineRule="exact"/>
        <w:ind w:firstLine="600" w:firstLineChars="200"/>
        <w:jc w:val="left"/>
        <w:rPr>
          <w:rFonts w:ascii="宋体" w:hAnsi="宋体" w:eastAsia="宋体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白琼，男，身份证号542421XXXXXXXX0015，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学号</w:t>
      </w:r>
      <w:r>
        <w:rPr>
          <w:rFonts w:hint="eastAsia" w:ascii="仿宋" w:hAnsi="仿宋" w:eastAsia="仿宋" w:cs="仿宋"/>
          <w:i w:val="0"/>
          <w:iCs w:val="0"/>
          <w:caps w:val="0"/>
          <w:spacing w:val="0"/>
          <w:sz w:val="32"/>
          <w:szCs w:val="32"/>
          <w:shd w:val="clear" w:color="auto" w:fill="FFFFFF"/>
        </w:rPr>
        <w:t>201910300472</w:t>
      </w:r>
      <w:r>
        <w:rPr>
          <w:rFonts w:hint="eastAsia" w:ascii="仿宋" w:hAnsi="仿宋" w:eastAsia="仿宋" w:cs="仿宋"/>
          <w:i w:val="0"/>
          <w:iCs w:val="0"/>
          <w:caps w:val="0"/>
          <w:spacing w:val="0"/>
          <w:sz w:val="32"/>
          <w:szCs w:val="32"/>
          <w:shd w:val="clear" w:color="auto" w:fill="FFFFFF"/>
          <w:lang w:eastAsia="zh-CN"/>
        </w:rPr>
        <w:t>，</w:t>
      </w:r>
      <w:r>
        <w:rPr>
          <w:rFonts w:hint="eastAsia" w:ascii="仿宋" w:hAnsi="仿宋" w:eastAsia="仿宋" w:cs="仿宋"/>
          <w:sz w:val="32"/>
          <w:szCs w:val="32"/>
        </w:rPr>
        <w:t>生物工程系动物医学专业1194班学生，西藏那曲县人；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克</w:t>
      </w:r>
      <w:r>
        <w:rPr>
          <w:rFonts w:hint="eastAsia" w:ascii="仿宋" w:hAnsi="仿宋" w:eastAsia="仿宋" w:cs="仿宋"/>
          <w:sz w:val="32"/>
          <w:szCs w:val="32"/>
        </w:rPr>
        <w:t>珠，男，身份证号542424XXXXXXXX0018，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学号</w:t>
      </w:r>
      <w:r>
        <w:rPr>
          <w:rFonts w:hint="eastAsia" w:ascii="仿宋" w:hAnsi="仿宋" w:eastAsia="仿宋" w:cs="仿宋"/>
          <w:i w:val="0"/>
          <w:iCs w:val="0"/>
          <w:caps w:val="0"/>
          <w:spacing w:val="0"/>
          <w:sz w:val="32"/>
          <w:szCs w:val="32"/>
          <w:shd w:val="clear" w:color="auto" w:fill="FFFFFF"/>
        </w:rPr>
        <w:t>201910300414</w:t>
      </w:r>
      <w:r>
        <w:rPr>
          <w:rFonts w:hint="eastAsia" w:ascii="仿宋" w:hAnsi="仿宋" w:eastAsia="仿宋" w:cs="仿宋"/>
          <w:i w:val="0"/>
          <w:iCs w:val="0"/>
          <w:caps w:val="0"/>
          <w:spacing w:val="0"/>
          <w:sz w:val="32"/>
          <w:szCs w:val="32"/>
          <w:shd w:val="clear" w:color="auto" w:fill="FFFFFF"/>
          <w:lang w:eastAsia="zh-CN"/>
        </w:rPr>
        <w:t>，</w:t>
      </w:r>
      <w:r>
        <w:rPr>
          <w:rFonts w:hint="eastAsia" w:ascii="仿宋" w:hAnsi="仿宋" w:eastAsia="仿宋" w:cs="仿宋"/>
          <w:sz w:val="32"/>
          <w:szCs w:val="32"/>
        </w:rPr>
        <w:t>生物工程系动物医学专业1193班学生，西藏聂荣县人。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经查实，2020年12月26日，白琼在校道上骚扰女生，因受到段某的呵斥而恼羞成怒，与同学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克</w:t>
      </w:r>
      <w:r>
        <w:rPr>
          <w:rFonts w:hint="eastAsia" w:ascii="仿宋" w:hAnsi="仿宋" w:eastAsia="仿宋" w:cs="仿宋"/>
          <w:sz w:val="32"/>
          <w:szCs w:val="32"/>
        </w:rPr>
        <w:t>珠一起殴打段某并致段某受伤。为严肃纪律，根据《邵阳职业技术学院学生纪律处分管理规定》（邵职院学字〔2020〕3号）第十二条规定，经院学生管理委员会研究，给予白琼、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克</w:t>
      </w:r>
      <w:r>
        <w:rPr>
          <w:rFonts w:hint="eastAsia" w:ascii="仿宋" w:hAnsi="仿宋" w:eastAsia="仿宋" w:cs="仿宋"/>
          <w:sz w:val="32"/>
          <w:szCs w:val="32"/>
        </w:rPr>
        <w:t>珠等两名同学记过处分（处分影响期为6个月）。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  <w:lang w:val="en-US"/>
        </w:rPr>
      </w:pPr>
      <w:r>
        <w:rPr>
          <w:rFonts w:hint="eastAsia" w:ascii="仿宋" w:hAnsi="仿宋" w:eastAsia="仿宋" w:cs="仿宋"/>
          <w:sz w:val="32"/>
          <w:szCs w:val="32"/>
        </w:rPr>
        <w:t>如对本处理决定有异议，可在收到处理决定书之日起10个工作日内向院学生申诉处理委员会办公室提出书面申诉。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申诉办公室：院行政办公楼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108室，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申诉</w:t>
      </w:r>
      <w:r>
        <w:rPr>
          <w:rFonts w:hint="eastAsia" w:ascii="仿宋" w:hAnsi="仿宋" w:eastAsia="仿宋" w:cs="仿宋"/>
          <w:sz w:val="32"/>
          <w:szCs w:val="32"/>
        </w:rPr>
        <w:t>电话：0739-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2973123 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left"/>
        <w:textAlignment w:val="auto"/>
        <w:rPr>
          <w:rFonts w:hint="eastAsia" w:ascii="仿宋" w:hAnsi="仿宋" w:eastAsia="仿宋" w:cs="仿宋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               </w:t>
      </w:r>
      <w:r>
        <w:rPr>
          <w:rFonts w:hint="eastAsia" w:ascii="仿宋" w:hAnsi="仿宋" w:eastAsia="仿宋" w:cs="仿宋"/>
          <w:sz w:val="32"/>
          <w:szCs w:val="32"/>
        </w:rPr>
        <w:t xml:space="preserve"> 学生工作处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right="900" w:firstLine="640" w:firstLineChars="200"/>
        <w:jc w:val="righ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</w:t>
      </w:r>
      <w:r>
        <w:rPr>
          <w:rFonts w:hint="eastAsia" w:ascii="仿宋" w:hAnsi="仿宋" w:eastAsia="仿宋" w:cs="仿宋"/>
          <w:sz w:val="32"/>
          <w:szCs w:val="32"/>
        </w:rPr>
        <w:t>2021年5月11日</w:t>
      </w:r>
    </w:p>
    <w:p>
      <w:pPr>
        <w:spacing w:line="560" w:lineRule="exact"/>
        <w:rPr>
          <w:rFonts w:eastAsia="仿宋_GB2312"/>
          <w:color w:val="000000"/>
          <w:sz w:val="32"/>
          <w:szCs w:val="32"/>
        </w:rPr>
      </w:pPr>
      <w:r>
        <w:rPr>
          <w:rFonts w:ascii="楷体_GB2312" w:eastAsia="楷体_GB2312" w:cs="楷体_GB2312"/>
          <w:sz w:val="32"/>
          <w:szCs w:val="32"/>
          <w:u w:val="single"/>
        </w:rPr>
        <w:t xml:space="preserve">                            </w:t>
      </w:r>
      <w:r>
        <w:rPr>
          <w:rFonts w:hint="eastAsia" w:ascii="楷体_GB2312" w:eastAsia="楷体_GB2312" w:cs="楷体_GB2312"/>
          <w:sz w:val="32"/>
          <w:szCs w:val="32"/>
          <w:u w:val="single"/>
          <w:lang w:val="en-US" w:eastAsia="zh-CN"/>
        </w:rPr>
        <w:t xml:space="preserve">        </w:t>
      </w:r>
      <w:r>
        <w:rPr>
          <w:rFonts w:ascii="楷体_GB2312" w:eastAsia="楷体_GB2312" w:cs="楷体_GB2312"/>
          <w:sz w:val="32"/>
          <w:szCs w:val="32"/>
          <w:u w:val="single"/>
        </w:rPr>
        <w:t xml:space="preserve">            </w:t>
      </w:r>
      <w:r>
        <w:rPr>
          <w:rFonts w:hint="eastAsia" w:ascii="楷体_GB2312" w:eastAsia="楷体_GB2312" w:cs="楷体_GB2312"/>
          <w:sz w:val="32"/>
          <w:szCs w:val="32"/>
          <w:u w:val="single"/>
          <w:lang w:val="en-US" w:eastAsia="zh-CN"/>
        </w:rPr>
        <w:t xml:space="preserve">      </w:t>
      </w:r>
    </w:p>
    <w:p>
      <w:pPr>
        <w:spacing w:line="560" w:lineRule="exact"/>
        <w:rPr>
          <w:rFonts w:hint="default" w:ascii="仿宋" w:hAnsi="仿宋" w:eastAsia="仿宋" w:cs="仿宋"/>
          <w:color w:val="000000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30"/>
          <w:szCs w:val="30"/>
          <w:lang w:eastAsia="zh-CN"/>
        </w:rPr>
        <w:t>报送：院领导</w:t>
      </w:r>
    </w:p>
    <w:p>
      <w:pPr>
        <w:spacing w:line="560" w:lineRule="exact"/>
        <w:rPr>
          <w:rFonts w:ascii="楷体_GB2312" w:eastAsia="楷体_GB2312" w:cs="楷体_GB2312"/>
          <w:sz w:val="32"/>
          <w:szCs w:val="32"/>
          <w:u w:val="single"/>
        </w:rPr>
      </w:pPr>
      <w:r>
        <w:rPr>
          <w:rFonts w:hint="eastAsia" w:ascii="仿宋" w:hAnsi="仿宋" w:eastAsia="仿宋" w:cs="仿宋"/>
          <w:sz w:val="30"/>
          <w:szCs w:val="30"/>
          <w:u w:val="single"/>
          <w:lang w:eastAsia="zh-CN"/>
        </w:rPr>
        <w:t>抄送：</w:t>
      </w:r>
      <w:r>
        <w:rPr>
          <w:rFonts w:hint="eastAsia" w:ascii="仿宋" w:hAnsi="仿宋" w:eastAsia="仿宋" w:cs="仿宋"/>
          <w:sz w:val="30"/>
          <w:szCs w:val="30"/>
          <w:u w:val="single"/>
          <w:lang w:val="en-US" w:eastAsia="zh-CN"/>
        </w:rPr>
        <w:t>教务处  保卫处  各院（系、部）</w:t>
      </w:r>
      <w:r>
        <w:rPr>
          <w:rFonts w:hint="eastAsia" w:ascii="仿宋" w:hAnsi="仿宋" w:eastAsia="仿宋" w:cs="仿宋"/>
          <w:sz w:val="30"/>
          <w:szCs w:val="30"/>
          <w:u w:val="single"/>
        </w:rPr>
        <w:t xml:space="preserve"> </w:t>
      </w:r>
      <w:r>
        <w:rPr>
          <w:rFonts w:hint="eastAsia" w:ascii="仿宋" w:hAnsi="仿宋" w:eastAsia="仿宋" w:cs="仿宋"/>
          <w:sz w:val="30"/>
          <w:szCs w:val="30"/>
          <w:u w:val="single"/>
          <w:lang w:eastAsia="zh-CN"/>
        </w:rPr>
        <w:t>相关当事人</w:t>
      </w:r>
      <w:r>
        <w:rPr>
          <w:rFonts w:hint="eastAsia" w:ascii="仿宋" w:hAnsi="仿宋" w:eastAsia="仿宋" w:cs="仿宋"/>
          <w:sz w:val="30"/>
          <w:szCs w:val="30"/>
          <w:u w:val="single"/>
        </w:rPr>
        <w:t xml:space="preserve">     </w:t>
      </w:r>
      <w:r>
        <w:rPr>
          <w:rFonts w:ascii="楷体_GB2312" w:eastAsia="楷体_GB2312" w:cs="楷体_GB2312"/>
          <w:sz w:val="32"/>
          <w:szCs w:val="32"/>
          <w:u w:val="single"/>
        </w:rPr>
        <w:t xml:space="preserve">                                    </w:t>
      </w:r>
    </w:p>
    <w:p>
      <w:pPr>
        <w:rPr>
          <w:rFonts w:hint="eastAsia" w:ascii="仿宋" w:hAnsi="仿宋" w:eastAsia="仿宋" w:cs="仿宋"/>
          <w:lang w:eastAsia="zh-CN"/>
        </w:rPr>
      </w:pPr>
      <w:r>
        <w:rPr>
          <w:rFonts w:hint="eastAsia" w:ascii="仿宋" w:hAnsi="仿宋" w:eastAsia="仿宋" w:cs="仿宋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-152400</wp:posOffset>
                </wp:positionH>
                <wp:positionV relativeFrom="paragraph">
                  <wp:posOffset>391795</wp:posOffset>
                </wp:positionV>
                <wp:extent cx="5603240" cy="2540"/>
                <wp:effectExtent l="0" t="31750" r="16510" b="41910"/>
                <wp:wrapNone/>
                <wp:docPr id="2" name="直接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603240" cy="2540"/>
                        </a:xfrm>
                        <a:prstGeom prst="line">
                          <a:avLst/>
                        </a:prstGeom>
                        <a:ln w="63500" cap="flat" cmpd="thickThin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y;margin-left:-12pt;margin-top:30.85pt;height:0.2pt;width:441.2pt;z-index:251660288;mso-width-relative:page;mso-height-relative:page;" filled="f" stroked="t" coordsize="21600,21600" o:gfxdata="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">
                <v:fill on="f" focussize="0,0"/>
                <v:stroke weight="5pt" color="#FF0000" linestyle="thickThin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仿宋" w:hAnsi="仿宋" w:eastAsia="仿宋" w:cs="仿宋"/>
          <w:color w:val="000000"/>
          <w:sz w:val="32"/>
          <w:szCs w:val="32"/>
        </w:rPr>
        <w:t xml:space="preserve">邵阳职业技术学院学生工作处       </w:t>
      </w:r>
      <w:r>
        <w:rPr>
          <w:rFonts w:hint="eastAsia" w:ascii="仿宋" w:hAnsi="仿宋" w:eastAsia="仿宋" w:cs="仿宋"/>
          <w:sz w:val="32"/>
          <w:szCs w:val="32"/>
        </w:rPr>
        <w:t>2021年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5</w:t>
      </w:r>
      <w:r>
        <w:rPr>
          <w:rFonts w:hint="eastAsia" w:ascii="仿宋" w:hAnsi="仿宋" w:eastAsia="仿宋" w:cs="仿宋"/>
          <w:sz w:val="32"/>
          <w:szCs w:val="32"/>
        </w:rPr>
        <w:t>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11</w:t>
      </w:r>
      <w:r>
        <w:rPr>
          <w:rFonts w:hint="eastAsia" w:ascii="仿宋" w:hAnsi="仿宋" w:eastAsia="仿宋" w:cs="仿宋"/>
          <w:sz w:val="32"/>
          <w:szCs w:val="32"/>
        </w:rPr>
        <w:t>日印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发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8954B2F"/>
    <w:rsid w:val="1F154461"/>
    <w:rsid w:val="23D511D0"/>
    <w:rsid w:val="2BF758D5"/>
    <w:rsid w:val="35695E68"/>
    <w:rsid w:val="37B16C33"/>
    <w:rsid w:val="4A8B13C1"/>
    <w:rsid w:val="573F1570"/>
    <w:rsid w:val="5D3E4EC4"/>
    <w:rsid w:val="69970F35"/>
    <w:rsid w:val="7B3E369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Style w:val="2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2021-05-12T08:14:00Z</dcterms:created>
  <dc:creator>Administrator</dc:creator>
  <cp:lastModifiedBy>Administrator</cp:lastModifiedBy>
  <cp:lastPrinted>2021-05-13T01:40:22Z</cp:lastPrinted>
  <dcterms:modified xsi:type="dcterms:W3CDTF">2021-05-17T02:03:52Z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CC39781563CB45E19860FD9717CDCFC9</vt:lpwstr>
  </property>
</Properties>
</file>